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D52D1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D52D1">
        <w:rPr>
          <w:b/>
        </w:rPr>
        <w:t>«</w:t>
      </w:r>
      <w:r w:rsidR="007D52D1" w:rsidRPr="007D52D1">
        <w:rPr>
          <w:b/>
        </w:rPr>
        <w:t>МИКРОЭКОНОМИКА</w:t>
      </w:r>
      <w:r w:rsidRPr="007D52D1">
        <w:rPr>
          <w:b/>
        </w:rPr>
        <w:t>»</w:t>
      </w:r>
      <w:r w:rsidR="002263B9" w:rsidRPr="007D52D1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</w:t>
      </w:r>
      <w:r>
        <w:t>развитие системного экономического мышления на основе формирования научного экономического мировоззрения. Освоение дисциплины предполагает: - освоение важнейших экономических категорий; 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7D52D1">
        <w:t>Микроэкономика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D52D1" w:rsidP="002D6B6C">
      <w:pPr>
        <w:spacing w:line="360" w:lineRule="auto"/>
        <w:ind w:left="0" w:firstLine="567"/>
        <w:rPr>
          <w:szCs w:val="28"/>
        </w:rPr>
      </w:pPr>
      <w:r>
        <w:t>Экономика и экономическая наука Рынок и рыночное равновесие Потребительский выбор Фирма Типы рыночных структур Рынки ресурсов Общее равновесие и экономическая эффективность Фиаско рынка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AB5541"/>
    <w:rsid w:val="00C53508"/>
    <w:rsid w:val="00CC021D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6A0F6-4C67-4FAC-A864-BFA96BABCBDF}"/>
</file>

<file path=customXml/itemProps2.xml><?xml version="1.0" encoding="utf-8"?>
<ds:datastoreItem xmlns:ds="http://schemas.openxmlformats.org/officeDocument/2006/customXml" ds:itemID="{C28EFD18-1689-47F8-B754-BC89F1290F02}"/>
</file>

<file path=customXml/itemProps3.xml><?xml version="1.0" encoding="utf-8"?>
<ds:datastoreItem xmlns:ds="http://schemas.openxmlformats.org/officeDocument/2006/customXml" ds:itemID="{D1C1F3C3-9901-4A09-B084-401A5ABBC5B6}"/>
</file>

<file path=customXml/itemProps4.xml><?xml version="1.0" encoding="utf-8"?>
<ds:datastoreItem xmlns:ds="http://schemas.openxmlformats.org/officeDocument/2006/customXml" ds:itemID="{FEF65820-C8BA-40E4-A590-03C013DCB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2018-03-31T06:32:00Z</dcterms:created>
  <dcterms:modified xsi:type="dcterms:W3CDTF">2018-03-31T06:32:00Z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